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231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4961"/>
      </w:tblGrid>
      <w:tr w:rsidR="00D635C9" w:rsidTr="006C0226">
        <w:tc>
          <w:tcPr>
            <w:tcW w:w="4548" w:type="dxa"/>
            <w:shd w:val="clear" w:color="auto" w:fill="B8CCE4" w:themeFill="accent1" w:themeFillTint="66"/>
          </w:tcPr>
          <w:p w:rsidR="00D635C9" w:rsidRDefault="00D635C9" w:rsidP="006C0226">
            <w:pPr>
              <w:rPr>
                <w:rFonts w:eastAsia="Arial" w:hAnsi="Arial" w:cs="Arial"/>
                <w:szCs w:val="21"/>
              </w:rPr>
            </w:pPr>
            <w:r>
              <w:rPr>
                <w:spacing w:val="-3"/>
                <w:w w:val="115"/>
              </w:rPr>
              <w:t>Previ</w:t>
            </w:r>
            <w:r>
              <w:rPr>
                <w:w w:val="115"/>
              </w:rPr>
              <w:t>ous</w:t>
            </w:r>
            <w:r>
              <w:rPr>
                <w:spacing w:val="-24"/>
                <w:w w:val="115"/>
              </w:rPr>
              <w:t xml:space="preserve"> </w:t>
            </w:r>
            <w:r>
              <w:rPr>
                <w:w w:val="115"/>
              </w:rPr>
              <w:t>qualification</w:t>
            </w:r>
            <w:r>
              <w:rPr>
                <w:spacing w:val="24"/>
                <w:w w:val="116"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D635C9" w:rsidRDefault="00D635C9" w:rsidP="006C0226">
            <w:pPr>
              <w:rPr>
                <w:rFonts w:eastAsia="Arial" w:hAnsi="Arial" w:cs="Arial"/>
                <w:szCs w:val="21"/>
              </w:rPr>
            </w:pPr>
            <w:r>
              <w:rPr>
                <w:w w:val="110"/>
              </w:rPr>
              <w:t>Current</w:t>
            </w:r>
            <w:r>
              <w:rPr>
                <w:spacing w:val="17"/>
                <w:w w:val="110"/>
              </w:rPr>
              <w:t xml:space="preserve"> E</w:t>
            </w:r>
            <w:r>
              <w:rPr>
                <w:w w:val="110"/>
              </w:rPr>
              <w:t>quivalent Qua</w:t>
            </w:r>
            <w:r>
              <w:rPr>
                <w:spacing w:val="5"/>
                <w:w w:val="110"/>
              </w:rPr>
              <w:t>l</w:t>
            </w:r>
            <w:r>
              <w:rPr>
                <w:spacing w:val="-24"/>
                <w:w w:val="110"/>
              </w:rPr>
              <w:t>i</w:t>
            </w:r>
            <w:r>
              <w:rPr>
                <w:w w:val="110"/>
              </w:rPr>
              <w:t>ficat</w:t>
            </w:r>
            <w:r>
              <w:rPr>
                <w:spacing w:val="4"/>
                <w:w w:val="110"/>
              </w:rPr>
              <w:t>i</w:t>
            </w:r>
            <w:r>
              <w:rPr>
                <w:w w:val="110"/>
              </w:rPr>
              <w:t>on</w:t>
            </w:r>
            <w:r>
              <w:rPr>
                <w:spacing w:val="17"/>
                <w:w w:val="110"/>
              </w:rPr>
              <w:t xml:space="preserve"> 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AUR30512</w:t>
            </w:r>
            <w:r>
              <w:t xml:space="preserve"> </w:t>
            </w:r>
            <w:r w:rsidRPr="00E31F97">
              <w:t>Certificate Ill in Marine Mechanical  Technology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AUR30514</w:t>
            </w:r>
            <w:r>
              <w:t xml:space="preserve"> </w:t>
            </w:r>
            <w:r w:rsidRPr="00E31F97">
              <w:t>Certificate Ill in Marine Mechanical  Technology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AUR31112</w:t>
            </w:r>
            <w:r>
              <w:t xml:space="preserve"> </w:t>
            </w:r>
            <w:r w:rsidRPr="00E31F97">
              <w:t>Certificate Ill in Heavy Commercial Vehicle Mechanical Technology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AUR31114</w:t>
            </w:r>
            <w:r>
              <w:t xml:space="preserve"> </w:t>
            </w:r>
            <w:r w:rsidRPr="00E31F97">
              <w:t>Certificate 111 in Heavy</w:t>
            </w:r>
            <w:r>
              <w:t xml:space="preserve"> </w:t>
            </w:r>
            <w:r w:rsidRPr="00E31F97">
              <w:t>Commercial Vehicle</w:t>
            </w:r>
            <w:r>
              <w:t xml:space="preserve"> </w:t>
            </w:r>
            <w:r w:rsidRPr="00E31F97">
              <w:t>Mechanical Technology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BSB40812</w:t>
            </w:r>
            <w:r>
              <w:t xml:space="preserve"> </w:t>
            </w:r>
            <w:r w:rsidRPr="00E31F97">
              <w:t>Certificate IV in Frontline Management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BSB42015</w:t>
            </w:r>
            <w:r>
              <w:t xml:space="preserve"> </w:t>
            </w:r>
            <w:r w:rsidRPr="00E31F97">
              <w:t>Certificate IV in Leadership and Management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BSB51107</w:t>
            </w:r>
            <w:r>
              <w:t xml:space="preserve"> </w:t>
            </w:r>
            <w:r w:rsidRPr="00E31F97">
              <w:t>Diploma of Management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BSB51915</w:t>
            </w:r>
            <w:r>
              <w:t xml:space="preserve"> </w:t>
            </w:r>
            <w:r w:rsidRPr="00E31F97">
              <w:t>Diploma of Leadership and Management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BSB60407</w:t>
            </w:r>
            <w:r>
              <w:t xml:space="preserve"> </w:t>
            </w:r>
            <w:r w:rsidRPr="00E31F97">
              <w:t>Advanced Diploma of Management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BSB61015Advanced Diploma of Leadership and Management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FNS30610</w:t>
            </w:r>
            <w:r>
              <w:t xml:space="preserve"> </w:t>
            </w:r>
            <w:r w:rsidRPr="00E31F97">
              <w:t>Certificate Ill in Insurance Broking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FNS30615</w:t>
            </w:r>
            <w:r>
              <w:t xml:space="preserve"> </w:t>
            </w:r>
            <w:r w:rsidRPr="00E31F97">
              <w:t>Certificate Ill in Insurance Broking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FNS40310</w:t>
            </w:r>
            <w:r>
              <w:t xml:space="preserve"> </w:t>
            </w:r>
            <w:r w:rsidRPr="00E31F97">
              <w:t>Certificate IV in Personal</w:t>
            </w:r>
            <w:r>
              <w:t xml:space="preserve"> </w:t>
            </w:r>
            <w:r w:rsidRPr="00E31F97">
              <w:t>Injury Management (Claims Management)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FNS41915</w:t>
            </w:r>
            <w:r>
              <w:t xml:space="preserve"> </w:t>
            </w:r>
            <w:r w:rsidRPr="00E31F97">
              <w:t>Certificate IV in Personal Injury Management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FNS40611</w:t>
            </w:r>
            <w:r>
              <w:t xml:space="preserve"> </w:t>
            </w:r>
            <w:r w:rsidRPr="00E31F97">
              <w:t>Certificate IV in Accounting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FNS40615</w:t>
            </w:r>
            <w:r>
              <w:t xml:space="preserve"> </w:t>
            </w:r>
            <w:r w:rsidRPr="00E31F97">
              <w:t>Certificate IV in Accounting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FNS41011</w:t>
            </w:r>
            <w:r>
              <w:t xml:space="preserve"> </w:t>
            </w:r>
            <w:r w:rsidRPr="00E31F97">
              <w:t>Certificate IV in Banking Services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FNS42015</w:t>
            </w:r>
            <w:r>
              <w:t xml:space="preserve"> </w:t>
            </w:r>
            <w:r w:rsidRPr="00E31F97">
              <w:t>Certificate IV in Banking Services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FNS50210</w:t>
            </w:r>
            <w:r>
              <w:t xml:space="preserve"> </w:t>
            </w:r>
            <w:r w:rsidRPr="00E31F97">
              <w:t>Diploma of Accounting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FNS50215</w:t>
            </w:r>
            <w:r>
              <w:t xml:space="preserve"> </w:t>
            </w:r>
            <w:r w:rsidRPr="00E31F97">
              <w:t>Diploma of Accounting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FNS60210</w:t>
            </w:r>
            <w:r>
              <w:t xml:space="preserve"> </w:t>
            </w:r>
            <w:r w:rsidRPr="00E31F97">
              <w:t>Advanced Diploma of Accounting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FNS60215</w:t>
            </w:r>
            <w:r>
              <w:t xml:space="preserve"> </w:t>
            </w:r>
            <w:r w:rsidRPr="00E31F97">
              <w:t>Advanced Diploma of Accounting</w:t>
            </w:r>
          </w:p>
        </w:tc>
      </w:tr>
      <w:tr w:rsidR="00D635C9" w:rsidTr="006C0226">
        <w:tc>
          <w:tcPr>
            <w:tcW w:w="4548" w:type="dxa"/>
          </w:tcPr>
          <w:p w:rsidR="00D635C9" w:rsidRPr="00E31F97" w:rsidRDefault="00D635C9" w:rsidP="006C0226">
            <w:pPr>
              <w:spacing w:before="120" w:after="120"/>
              <w:ind w:left="147" w:firstLine="5"/>
            </w:pPr>
            <w:r w:rsidRPr="00E31F97">
              <w:t>MAR50213</w:t>
            </w:r>
            <w:r>
              <w:t xml:space="preserve"> </w:t>
            </w:r>
            <w:r w:rsidRPr="00E31F97">
              <w:t xml:space="preserve">Diploma of Maritime Operations (Engineer </w:t>
            </w:r>
            <w:proofErr w:type="spellStart"/>
            <w:r w:rsidRPr="00E31F97">
              <w:t>Watchkeeper</w:t>
            </w:r>
            <w:proofErr w:type="spellEnd"/>
            <w:r w:rsidRPr="00E31F97">
              <w:t>)</w:t>
            </w:r>
          </w:p>
        </w:tc>
        <w:tc>
          <w:tcPr>
            <w:tcW w:w="4961" w:type="dxa"/>
          </w:tcPr>
          <w:p w:rsidR="00D635C9" w:rsidRPr="00E31F97" w:rsidRDefault="00D635C9" w:rsidP="006C0226">
            <w:pPr>
              <w:spacing w:before="120" w:after="120"/>
              <w:ind w:left="135" w:firstLine="5"/>
            </w:pPr>
            <w:r w:rsidRPr="00E31F97">
              <w:t>MAR50115</w:t>
            </w:r>
            <w:r>
              <w:t xml:space="preserve"> </w:t>
            </w:r>
            <w:r w:rsidRPr="00E31F97">
              <w:t xml:space="preserve">Diploma of Maritime Operations (Engineer </w:t>
            </w:r>
            <w:proofErr w:type="spellStart"/>
            <w:r w:rsidRPr="00E31F97">
              <w:t>Watchkeeper</w:t>
            </w:r>
            <w:proofErr w:type="spellEnd"/>
            <w:r w:rsidRPr="00E31F97">
              <w:t>)</w:t>
            </w:r>
          </w:p>
        </w:tc>
      </w:tr>
    </w:tbl>
    <w:p w:rsidR="00D635C9" w:rsidRDefault="00D635C9" w:rsidP="00D635C9">
      <w:pPr>
        <w:pStyle w:val="Heading1"/>
      </w:pPr>
      <w:r>
        <w:t xml:space="preserve">Table 1: </w:t>
      </w:r>
      <w:r w:rsidRPr="004B36D5">
        <w:rPr>
          <w:w w:val="115"/>
        </w:rPr>
        <w:t>Qu</w:t>
      </w:r>
      <w:r w:rsidRPr="004B36D5">
        <w:rPr>
          <w:spacing w:val="3"/>
          <w:w w:val="115"/>
        </w:rPr>
        <w:t>a</w:t>
      </w:r>
      <w:r w:rsidRPr="004B36D5">
        <w:rPr>
          <w:spacing w:val="-30"/>
          <w:w w:val="115"/>
        </w:rPr>
        <w:t>l</w:t>
      </w:r>
      <w:r w:rsidRPr="004B36D5">
        <w:rPr>
          <w:spacing w:val="-29"/>
          <w:w w:val="115"/>
        </w:rPr>
        <w:t>i</w:t>
      </w:r>
      <w:r w:rsidRPr="004B36D5">
        <w:rPr>
          <w:w w:val="115"/>
        </w:rPr>
        <w:t>ficat</w:t>
      </w:r>
      <w:r w:rsidRPr="004B36D5">
        <w:rPr>
          <w:spacing w:val="4"/>
          <w:w w:val="115"/>
        </w:rPr>
        <w:t>i</w:t>
      </w:r>
      <w:r w:rsidRPr="004B36D5">
        <w:rPr>
          <w:w w:val="115"/>
        </w:rPr>
        <w:t>ons</w:t>
      </w:r>
      <w:r w:rsidRPr="004B36D5">
        <w:rPr>
          <w:spacing w:val="-17"/>
          <w:w w:val="115"/>
        </w:rPr>
        <w:t xml:space="preserve"> </w:t>
      </w:r>
      <w:r w:rsidRPr="004B36D5">
        <w:rPr>
          <w:w w:val="115"/>
        </w:rPr>
        <w:t>deemed</w:t>
      </w:r>
      <w:r w:rsidRPr="004B36D5">
        <w:rPr>
          <w:spacing w:val="-22"/>
          <w:w w:val="115"/>
        </w:rPr>
        <w:t xml:space="preserve"> </w:t>
      </w:r>
      <w:r w:rsidRPr="004B36D5">
        <w:rPr>
          <w:w w:val="115"/>
        </w:rPr>
        <w:t>as</w:t>
      </w:r>
      <w:r w:rsidRPr="004B36D5">
        <w:rPr>
          <w:spacing w:val="-25"/>
          <w:w w:val="115"/>
        </w:rPr>
        <w:t xml:space="preserve"> </w:t>
      </w:r>
      <w:r w:rsidRPr="004B36D5">
        <w:rPr>
          <w:w w:val="115"/>
        </w:rPr>
        <w:t>eq</w:t>
      </w:r>
      <w:r w:rsidRPr="004B36D5">
        <w:rPr>
          <w:spacing w:val="-15"/>
          <w:w w:val="115"/>
        </w:rPr>
        <w:t>u</w:t>
      </w:r>
      <w:r w:rsidRPr="004B36D5">
        <w:rPr>
          <w:spacing w:val="-30"/>
          <w:w w:val="115"/>
        </w:rPr>
        <w:t>i</w:t>
      </w:r>
      <w:r w:rsidRPr="004B36D5">
        <w:rPr>
          <w:w w:val="115"/>
        </w:rPr>
        <w:t>va</w:t>
      </w:r>
      <w:r w:rsidRPr="004B36D5">
        <w:rPr>
          <w:spacing w:val="-2"/>
          <w:w w:val="115"/>
        </w:rPr>
        <w:t>l</w:t>
      </w:r>
      <w:r w:rsidRPr="004B36D5">
        <w:rPr>
          <w:w w:val="115"/>
        </w:rPr>
        <w:t>ent</w:t>
      </w:r>
      <w:r w:rsidRPr="004B36D5">
        <w:rPr>
          <w:spacing w:val="-27"/>
          <w:w w:val="115"/>
        </w:rPr>
        <w:t xml:space="preserve"> </w:t>
      </w:r>
      <w:r w:rsidRPr="004B36D5">
        <w:rPr>
          <w:w w:val="115"/>
        </w:rPr>
        <w:t>for</w:t>
      </w:r>
      <w:r w:rsidRPr="004B36D5">
        <w:rPr>
          <w:spacing w:val="-14"/>
          <w:w w:val="115"/>
        </w:rPr>
        <w:t xml:space="preserve"> </w:t>
      </w:r>
      <w:r w:rsidRPr="004B36D5">
        <w:rPr>
          <w:w w:val="115"/>
        </w:rPr>
        <w:t>the</w:t>
      </w:r>
      <w:r w:rsidRPr="004B36D5">
        <w:rPr>
          <w:spacing w:val="-13"/>
          <w:w w:val="115"/>
        </w:rPr>
        <w:t xml:space="preserve"> </w:t>
      </w:r>
      <w:r w:rsidRPr="004B36D5">
        <w:rPr>
          <w:w w:val="115"/>
        </w:rPr>
        <w:t>purposes</w:t>
      </w:r>
      <w:r w:rsidRPr="004B36D5">
        <w:rPr>
          <w:spacing w:val="-16"/>
          <w:w w:val="115"/>
        </w:rPr>
        <w:t xml:space="preserve"> </w:t>
      </w:r>
      <w:r w:rsidRPr="004B36D5">
        <w:rPr>
          <w:w w:val="115"/>
        </w:rPr>
        <w:t>of</w:t>
      </w:r>
      <w:r w:rsidRPr="004B36D5">
        <w:rPr>
          <w:spacing w:val="-21"/>
          <w:w w:val="115"/>
        </w:rPr>
        <w:t xml:space="preserve"> </w:t>
      </w:r>
      <w:r w:rsidRPr="004B36D5">
        <w:rPr>
          <w:w w:val="115"/>
        </w:rPr>
        <w:t>the</w:t>
      </w:r>
      <w:r w:rsidRPr="004B36D5">
        <w:rPr>
          <w:spacing w:val="-15"/>
          <w:w w:val="115"/>
        </w:rPr>
        <w:t xml:space="preserve"> </w:t>
      </w:r>
      <w:r w:rsidRPr="004B36D5">
        <w:rPr>
          <w:w w:val="115"/>
        </w:rPr>
        <w:t>20</w:t>
      </w:r>
      <w:r w:rsidRPr="004B36D5">
        <w:rPr>
          <w:spacing w:val="-5"/>
          <w:w w:val="115"/>
        </w:rPr>
        <w:t>1</w:t>
      </w:r>
      <w:r w:rsidRPr="004B36D5">
        <w:rPr>
          <w:w w:val="115"/>
        </w:rPr>
        <w:t>5</w:t>
      </w:r>
      <w:r w:rsidRPr="004B36D5">
        <w:rPr>
          <w:spacing w:val="-16"/>
          <w:w w:val="115"/>
        </w:rPr>
        <w:t xml:space="preserve"> </w:t>
      </w:r>
      <w:r w:rsidRPr="004B36D5">
        <w:rPr>
          <w:w w:val="115"/>
        </w:rPr>
        <w:t>NSW</w:t>
      </w:r>
      <w:r w:rsidRPr="004B36D5">
        <w:rPr>
          <w:spacing w:val="-20"/>
          <w:w w:val="115"/>
        </w:rPr>
        <w:t xml:space="preserve"> </w:t>
      </w:r>
      <w:r w:rsidRPr="004B36D5">
        <w:rPr>
          <w:w w:val="115"/>
        </w:rPr>
        <w:t>Skills</w:t>
      </w:r>
      <w:r w:rsidRPr="004B36D5">
        <w:rPr>
          <w:spacing w:val="-11"/>
          <w:w w:val="115"/>
        </w:rPr>
        <w:t xml:space="preserve"> </w:t>
      </w:r>
      <w:r w:rsidRPr="004B36D5">
        <w:rPr>
          <w:w w:val="115"/>
        </w:rPr>
        <w:t>List</w:t>
      </w:r>
    </w:p>
    <w:p w:rsidR="00D635C9" w:rsidRPr="004B36D5" w:rsidRDefault="00D635C9" w:rsidP="00D635C9">
      <w:r>
        <w:t>(From</w:t>
      </w:r>
      <w:r>
        <w:t xml:space="preserve"> State Training Services: Smart and Skilled Update No 3</w:t>
      </w:r>
      <w:r>
        <w:t>)</w:t>
      </w:r>
    </w:p>
    <w:p w:rsidR="00044103" w:rsidRDefault="00044103"/>
    <w:sectPr w:rsidR="0004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ED" w:rsidRDefault="003618ED" w:rsidP="00D635C9">
      <w:r>
        <w:separator/>
      </w:r>
    </w:p>
  </w:endnote>
  <w:endnote w:type="continuationSeparator" w:id="0">
    <w:p w:rsidR="003618ED" w:rsidRDefault="003618ED" w:rsidP="00D6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Footer"/>
    </w:pPr>
    <w:r>
      <w:t xml:space="preserve">RTO2go.com: </w:t>
    </w:r>
    <w:proofErr w:type="spellStart"/>
    <w:r>
      <w:t>TP</w:t>
    </w:r>
    <w:proofErr w:type="spellEnd"/>
    <w:r>
      <w:t xml:space="preserve"> Updates Equivalency of </w:t>
    </w:r>
    <w:proofErr w:type="spellStart"/>
    <w:r>
      <w:t>Quals</w:t>
    </w:r>
    <w:proofErr w:type="spellEnd"/>
    <w:r>
      <w:t xml:space="preserve"> Table at June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ED" w:rsidRDefault="003618ED" w:rsidP="00D635C9">
      <w:r>
        <w:separator/>
      </w:r>
    </w:p>
  </w:footnote>
  <w:footnote w:type="continuationSeparator" w:id="0">
    <w:p w:rsidR="003618ED" w:rsidRDefault="003618ED" w:rsidP="00D6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9" w:rsidRDefault="00D63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C9"/>
    <w:rsid w:val="00044103"/>
    <w:rsid w:val="003618ED"/>
    <w:rsid w:val="00D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C9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3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C9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3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1180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EnviTE Inc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2015-06-18T10:00:00Z</dcterms:created>
  <dcterms:modified xsi:type="dcterms:W3CDTF">2015-06-18T10:04:00Z</dcterms:modified>
</cp:coreProperties>
</file>